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4F63" w:rsidRDefault="00F44F63" w:rsidP="00F44F63">
      <w:pPr>
        <w:tabs>
          <w:tab w:val="left" w:pos="3330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45CB4">
        <w:rPr>
          <w:rFonts w:ascii="Times New Roman" w:hAnsi="Times New Roman" w:cs="Times New Roman"/>
          <w:b/>
          <w:sz w:val="24"/>
          <w:szCs w:val="24"/>
        </w:rPr>
        <w:t>Методика предоставления и распределения субсидий бюджетам городских округов и муниципальных районов Ханты-Мансийского автономного округа - Югры на приобретение в рамках регионального проекта «Культурая среда» музыкальных инструментов, оборудования и материалов для детских школ искусств по видам искусств</w:t>
      </w:r>
    </w:p>
    <w:p w:rsidR="00C76C3F" w:rsidRDefault="00C76C3F" w:rsidP="00F44F63">
      <w:pPr>
        <w:tabs>
          <w:tab w:val="left" w:pos="3330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76C3F" w:rsidRPr="00401076" w:rsidRDefault="00C76C3F" w:rsidP="00C76C3F">
      <w:pPr>
        <w:tabs>
          <w:tab w:val="left" w:pos="3330"/>
        </w:tabs>
        <w:spacing w:after="0"/>
        <w:jc w:val="center"/>
        <w:rPr>
          <w:rFonts w:ascii="Times New Roman" w:hAnsi="Times New Roman"/>
          <w:sz w:val="24"/>
          <w:szCs w:val="24"/>
        </w:rPr>
      </w:pPr>
      <w:r w:rsidRPr="00401076">
        <w:rPr>
          <w:rFonts w:ascii="Times New Roman" w:hAnsi="Times New Roman"/>
          <w:sz w:val="24"/>
          <w:szCs w:val="24"/>
        </w:rPr>
        <w:t>(утверждена постановлением Правительства Ханты-Мансийского автономного округа – Югры от 05.10.2018 № 341-п «О государственной программе Ханты-Мансийского автономного округа – Югры «Культурное пространство»)</w:t>
      </w:r>
    </w:p>
    <w:p w:rsidR="00C76C3F" w:rsidRDefault="00C76C3F" w:rsidP="00842EF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842EF0" w:rsidRPr="00045CB4" w:rsidRDefault="00842EF0" w:rsidP="00842EF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45CB4">
        <w:rPr>
          <w:rFonts w:ascii="Times New Roman" w:hAnsi="Times New Roman" w:cs="Times New Roman"/>
          <w:bCs/>
          <w:sz w:val="24"/>
          <w:szCs w:val="24"/>
        </w:rPr>
        <w:t xml:space="preserve">1. Порядок определяет цели, условия предоставления и распределения субсидии бюджетам городских округов и муниципальных районов Ханты-Мансийского автономного округа - Югры (далее - автономный округ) на приобретение </w:t>
      </w:r>
      <w:r w:rsidR="00166DF6" w:rsidRPr="00045CB4">
        <w:rPr>
          <w:rFonts w:ascii="Times New Roman" w:hAnsi="Times New Roman" w:cs="Times New Roman"/>
          <w:bCs/>
          <w:sz w:val="24"/>
          <w:szCs w:val="24"/>
        </w:rPr>
        <w:t xml:space="preserve">в рамках регионального проекта «Культурная среда» </w:t>
      </w:r>
      <w:r w:rsidRPr="00045CB4">
        <w:rPr>
          <w:rFonts w:ascii="Times New Roman" w:hAnsi="Times New Roman" w:cs="Times New Roman"/>
          <w:bCs/>
          <w:sz w:val="24"/>
          <w:szCs w:val="24"/>
        </w:rPr>
        <w:t>музыкальных инструментов, оборудования и материалов для детских школ искусств по видам искусств (далее также - субсидия, муниципальные образования).</w:t>
      </w:r>
    </w:p>
    <w:p w:rsidR="00842EF0" w:rsidRPr="00045CB4" w:rsidRDefault="00842EF0" w:rsidP="00842EF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0" w:name="Par4756"/>
      <w:bookmarkEnd w:id="0"/>
      <w:r w:rsidRPr="00045CB4">
        <w:rPr>
          <w:rFonts w:ascii="Times New Roman" w:hAnsi="Times New Roman" w:cs="Times New Roman"/>
          <w:bCs/>
          <w:sz w:val="24"/>
          <w:szCs w:val="24"/>
        </w:rPr>
        <w:t>2. Субсидия предоставляется в целях софинансирования расходных обязательств муниципальных образований, связанных с реализацией мероприятий муниципальных программ, предусматривающих обеспечение детских школ искусств необходимыми инструментами, оборудованием и материалами по следующим направлениям:</w:t>
      </w:r>
    </w:p>
    <w:p w:rsidR="00842EF0" w:rsidRPr="00045CB4" w:rsidRDefault="00842EF0" w:rsidP="00842EF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45CB4">
        <w:rPr>
          <w:rFonts w:ascii="Times New Roman" w:hAnsi="Times New Roman" w:cs="Times New Roman"/>
          <w:bCs/>
          <w:sz w:val="24"/>
          <w:szCs w:val="24"/>
        </w:rPr>
        <w:t>приобретение музыкальных инструментов преимущественно отечественного производства или сборки из комплектующих иностранного производства, выполненной на территории Российской Федерации, включая их до</w:t>
      </w:r>
      <w:bookmarkStart w:id="1" w:name="_GoBack"/>
      <w:bookmarkEnd w:id="1"/>
      <w:r w:rsidRPr="00045CB4">
        <w:rPr>
          <w:rFonts w:ascii="Times New Roman" w:hAnsi="Times New Roman" w:cs="Times New Roman"/>
          <w:bCs/>
          <w:sz w:val="24"/>
          <w:szCs w:val="24"/>
        </w:rPr>
        <w:t>ставку и погрузочно-разгрузочные работы;</w:t>
      </w:r>
    </w:p>
    <w:p w:rsidR="00842EF0" w:rsidRPr="00045CB4" w:rsidRDefault="00842EF0" w:rsidP="00842EF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45CB4">
        <w:rPr>
          <w:rFonts w:ascii="Times New Roman" w:hAnsi="Times New Roman" w:cs="Times New Roman"/>
          <w:bCs/>
          <w:sz w:val="24"/>
          <w:szCs w:val="24"/>
        </w:rPr>
        <w:t>приобретение оборудования преимущественно отечественного производства или сборки из комплектующих иностранного производства, выполненной на территории Российской Федерации, включая их доставку и погрузочно-разгрузочные работы, монтаж, демонтаж (для учебных аудиторий, библиотек, залов), и выставочное оборудование, в том числе мультимедийное оборудование с соответствующим программным обеспечением;</w:t>
      </w:r>
    </w:p>
    <w:p w:rsidR="00842EF0" w:rsidRPr="00045CB4" w:rsidRDefault="00842EF0" w:rsidP="00842EF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45CB4">
        <w:rPr>
          <w:rFonts w:ascii="Times New Roman" w:hAnsi="Times New Roman" w:cs="Times New Roman"/>
          <w:bCs/>
          <w:sz w:val="24"/>
          <w:szCs w:val="24"/>
        </w:rPr>
        <w:t>приобретение материалов (учебники, учебные пособия, в том числе электронные издания, наглядные пособия и материалы, натюрмортный фонд, художественные альбомы, нотные издания, в том числе нотный педагогический репертуар для детских школ искусств, клавиры, партитуры и хрестоматии).</w:t>
      </w:r>
    </w:p>
    <w:p w:rsidR="00842EF0" w:rsidRPr="00045CB4" w:rsidRDefault="00842EF0" w:rsidP="00842EF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45CB4">
        <w:rPr>
          <w:rFonts w:ascii="Times New Roman" w:hAnsi="Times New Roman" w:cs="Times New Roman"/>
          <w:bCs/>
          <w:sz w:val="24"/>
          <w:szCs w:val="24"/>
        </w:rPr>
        <w:t xml:space="preserve">3. Субсидия предоставляется в пределах бюджетных ассигнований, предусмотренных законом о бюджете автономного округа на соответствующий финансовый год и плановый период по мероприятию </w:t>
      </w:r>
      <w:r w:rsidR="00E8260A" w:rsidRPr="00045CB4">
        <w:rPr>
          <w:rFonts w:ascii="Times New Roman" w:hAnsi="Times New Roman" w:cs="Times New Roman"/>
          <w:bCs/>
          <w:sz w:val="24"/>
          <w:szCs w:val="24"/>
        </w:rPr>
        <w:t>«</w:t>
      </w:r>
      <w:r w:rsidRPr="00045CB4">
        <w:rPr>
          <w:rFonts w:ascii="Times New Roman" w:hAnsi="Times New Roman" w:cs="Times New Roman"/>
          <w:bCs/>
          <w:sz w:val="24"/>
          <w:szCs w:val="24"/>
        </w:rPr>
        <w:t xml:space="preserve">Региональный проект </w:t>
      </w:r>
      <w:r w:rsidR="00E8260A" w:rsidRPr="00045CB4">
        <w:rPr>
          <w:rFonts w:ascii="Times New Roman" w:hAnsi="Times New Roman" w:cs="Times New Roman"/>
          <w:bCs/>
          <w:sz w:val="24"/>
          <w:szCs w:val="24"/>
        </w:rPr>
        <w:t>«</w:t>
      </w:r>
      <w:r w:rsidRPr="00045CB4">
        <w:rPr>
          <w:rFonts w:ascii="Times New Roman" w:hAnsi="Times New Roman" w:cs="Times New Roman"/>
          <w:bCs/>
          <w:sz w:val="24"/>
          <w:szCs w:val="24"/>
        </w:rPr>
        <w:t>Культурная среда</w:t>
      </w:r>
      <w:r w:rsidR="00E8260A" w:rsidRPr="00045CB4">
        <w:rPr>
          <w:rFonts w:ascii="Times New Roman" w:hAnsi="Times New Roman" w:cs="Times New Roman"/>
          <w:bCs/>
          <w:sz w:val="24"/>
          <w:szCs w:val="24"/>
        </w:rPr>
        <w:t>»</w:t>
      </w:r>
      <w:r w:rsidRPr="00045CB4">
        <w:rPr>
          <w:rFonts w:ascii="Times New Roman" w:hAnsi="Times New Roman" w:cs="Times New Roman"/>
          <w:bCs/>
          <w:sz w:val="24"/>
          <w:szCs w:val="24"/>
        </w:rPr>
        <w:t xml:space="preserve"> государственной программы автономного округа </w:t>
      </w:r>
      <w:r w:rsidR="00E8260A" w:rsidRPr="00045CB4">
        <w:rPr>
          <w:rFonts w:ascii="Times New Roman" w:hAnsi="Times New Roman" w:cs="Times New Roman"/>
          <w:bCs/>
          <w:sz w:val="24"/>
          <w:szCs w:val="24"/>
        </w:rPr>
        <w:t>«</w:t>
      </w:r>
      <w:r w:rsidRPr="00045CB4">
        <w:rPr>
          <w:rFonts w:ascii="Times New Roman" w:hAnsi="Times New Roman" w:cs="Times New Roman"/>
          <w:bCs/>
          <w:sz w:val="24"/>
          <w:szCs w:val="24"/>
        </w:rPr>
        <w:t>Культурное пространство</w:t>
      </w:r>
      <w:r w:rsidR="00E8260A" w:rsidRPr="00045CB4">
        <w:rPr>
          <w:rFonts w:ascii="Times New Roman" w:hAnsi="Times New Roman" w:cs="Times New Roman"/>
          <w:bCs/>
          <w:sz w:val="24"/>
          <w:szCs w:val="24"/>
        </w:rPr>
        <w:t>»</w:t>
      </w:r>
      <w:r w:rsidRPr="00045CB4">
        <w:rPr>
          <w:rFonts w:ascii="Times New Roman" w:hAnsi="Times New Roman" w:cs="Times New Roman"/>
          <w:bCs/>
          <w:sz w:val="24"/>
          <w:szCs w:val="24"/>
        </w:rPr>
        <w:t>, из них средства бюджета автономного округа - 61%, средства федерального бюджета - 39%.</w:t>
      </w:r>
    </w:p>
    <w:p w:rsidR="00842EF0" w:rsidRPr="00045CB4" w:rsidRDefault="00842EF0" w:rsidP="00842EF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45CB4">
        <w:rPr>
          <w:rFonts w:ascii="Times New Roman" w:hAnsi="Times New Roman" w:cs="Times New Roman"/>
          <w:bCs/>
          <w:sz w:val="24"/>
          <w:szCs w:val="24"/>
        </w:rPr>
        <w:t>4. Субсидия предоставляется по результатам конкурсного отбора заявок муниципальных образований автономного округа, порядок и сроки проведения которого утверждает приказом Департамент культуры автономного округа.</w:t>
      </w:r>
    </w:p>
    <w:p w:rsidR="00842EF0" w:rsidRPr="00045CB4" w:rsidRDefault="00842EF0" w:rsidP="00842EF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45CB4">
        <w:rPr>
          <w:rFonts w:ascii="Times New Roman" w:hAnsi="Times New Roman" w:cs="Times New Roman"/>
          <w:bCs/>
          <w:sz w:val="24"/>
          <w:szCs w:val="24"/>
        </w:rPr>
        <w:t>5. Субсидия предоставляется бюджету муниципального образования автономного округа, отвечающего:</w:t>
      </w:r>
    </w:p>
    <w:p w:rsidR="00842EF0" w:rsidRPr="00045CB4" w:rsidRDefault="00842EF0" w:rsidP="00842EF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2" w:name="Par4764"/>
      <w:bookmarkEnd w:id="2"/>
      <w:r w:rsidRPr="00045CB4">
        <w:rPr>
          <w:rFonts w:ascii="Times New Roman" w:hAnsi="Times New Roman" w:cs="Times New Roman"/>
          <w:bCs/>
          <w:sz w:val="24"/>
          <w:szCs w:val="24"/>
        </w:rPr>
        <w:t>5.1. Критерию: наличие потребности в обеспечении реализации учебных предметов, соответствующих федеральным государственным образовательным стандартам в области искусств и культуры и федеральным государственным требованиям к минимуму содержания, структуре и условиям реализации дополнительных предпрофессиональных программ в области искусств и срокам обучения по этим программам, а также в обеспечении музыкальными инструментами, оборудованием и материалами.</w:t>
      </w:r>
    </w:p>
    <w:p w:rsidR="00842EF0" w:rsidRPr="00045CB4" w:rsidRDefault="00842EF0" w:rsidP="00842EF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45CB4">
        <w:rPr>
          <w:rFonts w:ascii="Times New Roman" w:hAnsi="Times New Roman" w:cs="Times New Roman"/>
          <w:bCs/>
          <w:sz w:val="24"/>
          <w:szCs w:val="24"/>
        </w:rPr>
        <w:t>5.2. Условиям:</w:t>
      </w:r>
    </w:p>
    <w:p w:rsidR="00842EF0" w:rsidRPr="00045CB4" w:rsidRDefault="00842EF0" w:rsidP="00842EF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45CB4">
        <w:rPr>
          <w:rFonts w:ascii="Times New Roman" w:hAnsi="Times New Roman" w:cs="Times New Roman"/>
          <w:bCs/>
          <w:sz w:val="24"/>
          <w:szCs w:val="24"/>
        </w:rPr>
        <w:lastRenderedPageBreak/>
        <w:t>5.2.1. Наличие согласованного муниципальным образованием автономного округа с Департаментом культуры автономного округа перечня детских школ искусств, а также перечней приобретаемых для них музыкальных инструментов, оборудования и материалов.</w:t>
      </w:r>
    </w:p>
    <w:p w:rsidR="00842EF0" w:rsidRPr="00045CB4" w:rsidRDefault="00842EF0" w:rsidP="00842EF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45CB4">
        <w:rPr>
          <w:rFonts w:ascii="Times New Roman" w:hAnsi="Times New Roman" w:cs="Times New Roman"/>
          <w:bCs/>
          <w:sz w:val="24"/>
          <w:szCs w:val="24"/>
        </w:rPr>
        <w:t xml:space="preserve">(в ред. </w:t>
      </w:r>
      <w:hyperlink r:id="rId7" w:history="1">
        <w:r w:rsidRPr="00045CB4">
          <w:rPr>
            <w:rFonts w:ascii="Times New Roman" w:hAnsi="Times New Roman" w:cs="Times New Roman"/>
            <w:bCs/>
            <w:sz w:val="24"/>
            <w:szCs w:val="24"/>
          </w:rPr>
          <w:t>постановления</w:t>
        </w:r>
      </w:hyperlink>
      <w:r w:rsidRPr="00045CB4">
        <w:rPr>
          <w:rFonts w:ascii="Times New Roman" w:hAnsi="Times New Roman" w:cs="Times New Roman"/>
          <w:bCs/>
          <w:sz w:val="24"/>
          <w:szCs w:val="24"/>
        </w:rPr>
        <w:t xml:space="preserve"> Правительства ХМАО - Югры от 11.03.2019 N 80-п)</w:t>
      </w:r>
    </w:p>
    <w:p w:rsidR="00842EF0" w:rsidRPr="00045CB4" w:rsidRDefault="00842EF0" w:rsidP="00842EF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45CB4">
        <w:rPr>
          <w:rFonts w:ascii="Times New Roman" w:hAnsi="Times New Roman" w:cs="Times New Roman"/>
          <w:bCs/>
          <w:sz w:val="24"/>
          <w:szCs w:val="24"/>
        </w:rPr>
        <w:t>5.2.2. Направление в Департамент культуры автономного округа заявки о предоставлении субсидии в срок и по форме, установленным Департаментом культуры автономного округа.</w:t>
      </w:r>
    </w:p>
    <w:p w:rsidR="00842EF0" w:rsidRPr="00045CB4" w:rsidRDefault="00842EF0" w:rsidP="00842EF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45CB4">
        <w:rPr>
          <w:rFonts w:ascii="Times New Roman" w:hAnsi="Times New Roman" w:cs="Times New Roman"/>
          <w:bCs/>
          <w:sz w:val="24"/>
          <w:szCs w:val="24"/>
        </w:rPr>
        <w:t>5.2.3. Наличие в бюджете муниципального образования бюджетных ассигнований на исполнение расходного обязательства муниципального образования, софинансирование которого осуществляется из бюджета автономного округа (в том числе за счет средств федерального бюджета).</w:t>
      </w:r>
    </w:p>
    <w:p w:rsidR="00842EF0" w:rsidRPr="00045CB4" w:rsidRDefault="00842EF0" w:rsidP="00842EF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45CB4">
        <w:rPr>
          <w:rFonts w:ascii="Times New Roman" w:hAnsi="Times New Roman" w:cs="Times New Roman"/>
          <w:bCs/>
          <w:sz w:val="24"/>
          <w:szCs w:val="24"/>
        </w:rPr>
        <w:t xml:space="preserve">6. Распределение субсидии осуществляет Департамент культуры автономного округа на основании критерия, указанного в </w:t>
      </w:r>
      <w:hyperlink w:anchor="Par4764" w:tooltip="5.1. Критерию: наличие потребности в обеспечении реализации учебных предметов, соответствующих федеральным государственным образовательным стандартам в области искусств и культуры и федеральным государственным требованиям к минимуму содержания, структуре и усл" w:history="1">
        <w:r w:rsidRPr="00045CB4">
          <w:rPr>
            <w:rFonts w:ascii="Times New Roman" w:hAnsi="Times New Roman" w:cs="Times New Roman"/>
            <w:bCs/>
            <w:sz w:val="24"/>
            <w:szCs w:val="24"/>
          </w:rPr>
          <w:t>подпункте 5.1 пункта 5</w:t>
        </w:r>
      </w:hyperlink>
      <w:r w:rsidRPr="00045CB4">
        <w:rPr>
          <w:rFonts w:ascii="Times New Roman" w:hAnsi="Times New Roman" w:cs="Times New Roman"/>
          <w:bCs/>
          <w:sz w:val="24"/>
          <w:szCs w:val="24"/>
        </w:rPr>
        <w:t xml:space="preserve"> Порядка.</w:t>
      </w:r>
    </w:p>
    <w:p w:rsidR="00842EF0" w:rsidRPr="00045CB4" w:rsidRDefault="00842EF0" w:rsidP="00842EF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45CB4">
        <w:rPr>
          <w:rFonts w:ascii="Times New Roman" w:hAnsi="Times New Roman" w:cs="Times New Roman"/>
          <w:bCs/>
          <w:sz w:val="24"/>
          <w:szCs w:val="24"/>
        </w:rPr>
        <w:t xml:space="preserve">6.1. Размер субсидии, предоставляемой бюджету I-го муниципального образования на реализацию мероприятий, указанных в </w:t>
      </w:r>
      <w:hyperlink w:anchor="Par4756" w:tooltip="2. Субсидия предоставляется в целях софинансирования расходных обязательств муниципальных образований, связанных с реализацией мероприятий муниципальных программ, предусматривающих обеспечение детских школ искусств необходимыми инструментами, оборудованием и м" w:history="1">
        <w:r w:rsidRPr="00045CB4">
          <w:rPr>
            <w:rFonts w:ascii="Times New Roman" w:hAnsi="Times New Roman" w:cs="Times New Roman"/>
            <w:bCs/>
            <w:sz w:val="24"/>
            <w:szCs w:val="24"/>
          </w:rPr>
          <w:t>пункте 2</w:t>
        </w:r>
      </w:hyperlink>
      <w:r w:rsidRPr="00045CB4">
        <w:rPr>
          <w:rFonts w:ascii="Times New Roman" w:hAnsi="Times New Roman" w:cs="Times New Roman"/>
          <w:bCs/>
          <w:sz w:val="24"/>
          <w:szCs w:val="24"/>
        </w:rPr>
        <w:t xml:space="preserve"> Порядка (Vi), определяется по формуле:</w:t>
      </w:r>
    </w:p>
    <w:p w:rsidR="00842EF0" w:rsidRPr="00045CB4" w:rsidRDefault="00842EF0" w:rsidP="00842EF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842EF0" w:rsidRPr="00045CB4" w:rsidRDefault="00842EF0" w:rsidP="00842EF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45CB4">
        <w:rPr>
          <w:rFonts w:ascii="Times New Roman" w:hAnsi="Times New Roman" w:cs="Times New Roman"/>
          <w:bCs/>
          <w:sz w:val="24"/>
          <w:szCs w:val="24"/>
        </w:rPr>
        <w:t>Vi = V1 + V2 + V3, где</w:t>
      </w:r>
    </w:p>
    <w:p w:rsidR="00842EF0" w:rsidRPr="00045CB4" w:rsidRDefault="00842EF0" w:rsidP="00842EF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842EF0" w:rsidRPr="00045CB4" w:rsidRDefault="00842EF0" w:rsidP="00842EF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45CB4">
        <w:rPr>
          <w:rFonts w:ascii="Times New Roman" w:hAnsi="Times New Roman" w:cs="Times New Roman"/>
          <w:bCs/>
          <w:sz w:val="24"/>
          <w:szCs w:val="24"/>
        </w:rPr>
        <w:t>V1 - приобретение музыкальных инструментов, предоставляемых бюджету I-го муниципального образования автономного округа;</w:t>
      </w:r>
    </w:p>
    <w:p w:rsidR="00842EF0" w:rsidRPr="00045CB4" w:rsidRDefault="00842EF0" w:rsidP="00842EF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45CB4">
        <w:rPr>
          <w:rFonts w:ascii="Times New Roman" w:hAnsi="Times New Roman" w:cs="Times New Roman"/>
          <w:bCs/>
          <w:sz w:val="24"/>
          <w:szCs w:val="24"/>
        </w:rPr>
        <w:t>V2 - приобретение оборудования, предоставляемого бюджету I-го муниципального образования автономного округа;</w:t>
      </w:r>
    </w:p>
    <w:p w:rsidR="00842EF0" w:rsidRPr="00045CB4" w:rsidRDefault="00842EF0" w:rsidP="00842EF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45CB4">
        <w:rPr>
          <w:rFonts w:ascii="Times New Roman" w:hAnsi="Times New Roman" w:cs="Times New Roman"/>
          <w:bCs/>
          <w:sz w:val="24"/>
          <w:szCs w:val="24"/>
        </w:rPr>
        <w:t>V3 - приобретение материалов (учебники, учебные пособия, в том числе электронные издания, наглядные пособия и материалы, натюрмортный фонд, художественные альбомы, нотные издания, в том числе нотный педагогический репертуар для детских школ искусств, клавиры, партитуры и хрестоматии), предоставляемых бюджету I-го муниципального образования автономного округа.</w:t>
      </w:r>
    </w:p>
    <w:p w:rsidR="00842EF0" w:rsidRPr="00045CB4" w:rsidRDefault="00842EF0" w:rsidP="00842EF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45CB4">
        <w:rPr>
          <w:rFonts w:ascii="Times New Roman" w:hAnsi="Times New Roman" w:cs="Times New Roman"/>
          <w:bCs/>
          <w:sz w:val="24"/>
          <w:szCs w:val="24"/>
        </w:rPr>
        <w:t>Распределение объема субсидии между музыкальными инструментами, оборудованием и материалами определяется следующим образом:</w:t>
      </w:r>
    </w:p>
    <w:p w:rsidR="00842EF0" w:rsidRPr="00045CB4" w:rsidRDefault="00842EF0" w:rsidP="00842EF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252"/>
        <w:gridCol w:w="2268"/>
        <w:gridCol w:w="2551"/>
      </w:tblGrid>
      <w:tr w:rsidR="00842EF0" w:rsidRPr="00045CB4" w:rsidTr="00C95E05">
        <w:tc>
          <w:tcPr>
            <w:tcW w:w="4252" w:type="dxa"/>
          </w:tcPr>
          <w:p w:rsidR="00842EF0" w:rsidRPr="00045CB4" w:rsidRDefault="00842EF0" w:rsidP="00842EF0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45CB4">
              <w:rPr>
                <w:rFonts w:ascii="Times New Roman" w:hAnsi="Times New Roman" w:cs="Times New Roman"/>
                <w:bCs/>
                <w:sz w:val="24"/>
                <w:szCs w:val="24"/>
              </w:rPr>
              <w:t>Если K &lt; 50%, то V1 = 0,5 * V</w:t>
            </w:r>
          </w:p>
        </w:tc>
        <w:tc>
          <w:tcPr>
            <w:tcW w:w="2268" w:type="dxa"/>
          </w:tcPr>
          <w:p w:rsidR="00842EF0" w:rsidRPr="00045CB4" w:rsidRDefault="00842EF0" w:rsidP="00842EF0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45CB4">
              <w:rPr>
                <w:rFonts w:ascii="Times New Roman" w:hAnsi="Times New Roman" w:cs="Times New Roman"/>
                <w:bCs/>
                <w:sz w:val="24"/>
                <w:szCs w:val="24"/>
              </w:rPr>
              <w:t>V2 = 0,47 * V</w:t>
            </w:r>
          </w:p>
        </w:tc>
        <w:tc>
          <w:tcPr>
            <w:tcW w:w="2551" w:type="dxa"/>
          </w:tcPr>
          <w:p w:rsidR="00842EF0" w:rsidRPr="00045CB4" w:rsidRDefault="00842EF0" w:rsidP="00842EF0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45CB4">
              <w:rPr>
                <w:rFonts w:ascii="Times New Roman" w:hAnsi="Times New Roman" w:cs="Times New Roman"/>
                <w:bCs/>
                <w:sz w:val="24"/>
                <w:szCs w:val="24"/>
              </w:rPr>
              <w:t>V3 = 0,03 * V</w:t>
            </w:r>
          </w:p>
        </w:tc>
      </w:tr>
      <w:tr w:rsidR="00842EF0" w:rsidRPr="00045CB4" w:rsidTr="00C95E05">
        <w:tc>
          <w:tcPr>
            <w:tcW w:w="4252" w:type="dxa"/>
          </w:tcPr>
          <w:p w:rsidR="00842EF0" w:rsidRPr="00045CB4" w:rsidRDefault="00842EF0" w:rsidP="00842EF0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45CB4">
              <w:rPr>
                <w:rFonts w:ascii="Times New Roman" w:hAnsi="Times New Roman" w:cs="Times New Roman"/>
                <w:bCs/>
                <w:sz w:val="24"/>
                <w:szCs w:val="24"/>
              </w:rPr>
              <w:t>Если K &gt;= 50%, то V1 = 0,7 * V</w:t>
            </w:r>
          </w:p>
        </w:tc>
        <w:tc>
          <w:tcPr>
            <w:tcW w:w="2268" w:type="dxa"/>
          </w:tcPr>
          <w:p w:rsidR="00842EF0" w:rsidRPr="00045CB4" w:rsidRDefault="00842EF0" w:rsidP="00842EF0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45CB4">
              <w:rPr>
                <w:rFonts w:ascii="Times New Roman" w:hAnsi="Times New Roman" w:cs="Times New Roman"/>
                <w:bCs/>
                <w:sz w:val="24"/>
                <w:szCs w:val="24"/>
              </w:rPr>
              <w:t>V2 = 0,27 * V</w:t>
            </w:r>
          </w:p>
        </w:tc>
        <w:tc>
          <w:tcPr>
            <w:tcW w:w="2551" w:type="dxa"/>
          </w:tcPr>
          <w:p w:rsidR="00842EF0" w:rsidRPr="00045CB4" w:rsidRDefault="00842EF0" w:rsidP="00842EF0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45CB4">
              <w:rPr>
                <w:rFonts w:ascii="Times New Roman" w:hAnsi="Times New Roman" w:cs="Times New Roman"/>
                <w:bCs/>
                <w:sz w:val="24"/>
                <w:szCs w:val="24"/>
              </w:rPr>
              <w:t>V3 = 0,03 * V</w:t>
            </w:r>
          </w:p>
        </w:tc>
      </w:tr>
    </w:tbl>
    <w:p w:rsidR="00842EF0" w:rsidRPr="00045CB4" w:rsidRDefault="00842EF0" w:rsidP="00842EF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842EF0" w:rsidRPr="00045CB4" w:rsidRDefault="00842EF0" w:rsidP="00842EF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45CB4">
        <w:rPr>
          <w:rFonts w:ascii="Times New Roman" w:hAnsi="Times New Roman" w:cs="Times New Roman"/>
          <w:bCs/>
          <w:sz w:val="24"/>
          <w:szCs w:val="24"/>
        </w:rPr>
        <w:t>6.2. Доля учащихся по дополнительным предпрофессиональным программам в области искусств в детских школах искусств определяется по формуле:</w:t>
      </w:r>
    </w:p>
    <w:p w:rsidR="00842EF0" w:rsidRPr="00045CB4" w:rsidRDefault="00842EF0" w:rsidP="00842EF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842EF0" w:rsidRPr="00045CB4" w:rsidRDefault="00842EF0" w:rsidP="00842EF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45CB4">
        <w:rPr>
          <w:rFonts w:ascii="Times New Roman" w:hAnsi="Times New Roman" w:cs="Times New Roman"/>
          <w:bCs/>
          <w:sz w:val="24"/>
          <w:szCs w:val="24"/>
        </w:rPr>
        <w:t>K = F / X, где:</w:t>
      </w:r>
    </w:p>
    <w:p w:rsidR="00842EF0" w:rsidRPr="00045CB4" w:rsidRDefault="00842EF0" w:rsidP="00842EF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842EF0" w:rsidRPr="00045CB4" w:rsidRDefault="00842EF0" w:rsidP="00842EF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45CB4">
        <w:rPr>
          <w:rFonts w:ascii="Times New Roman" w:hAnsi="Times New Roman" w:cs="Times New Roman"/>
          <w:bCs/>
          <w:sz w:val="24"/>
          <w:szCs w:val="24"/>
        </w:rPr>
        <w:t>К - коэффициент, определяющий долю учащихся по дополнительным предпрофессиональным программам в области искусств в детских школах искусств;</w:t>
      </w:r>
    </w:p>
    <w:p w:rsidR="00842EF0" w:rsidRPr="00045CB4" w:rsidRDefault="00842EF0" w:rsidP="00842EF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45CB4">
        <w:rPr>
          <w:rFonts w:ascii="Times New Roman" w:hAnsi="Times New Roman" w:cs="Times New Roman"/>
          <w:bCs/>
          <w:sz w:val="24"/>
          <w:szCs w:val="24"/>
        </w:rPr>
        <w:t>F - количество обучающихся по дополнительным предпрофессиональным программам в области искусств в детских школах искусств, находящихся в ведении органа муниципального образования отрасли культуры, расположенных в i-том муниципальном образовании автономного округа;</w:t>
      </w:r>
    </w:p>
    <w:p w:rsidR="00842EF0" w:rsidRPr="00045CB4" w:rsidRDefault="00842EF0" w:rsidP="00842EF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45CB4">
        <w:rPr>
          <w:rFonts w:ascii="Times New Roman" w:hAnsi="Times New Roman" w:cs="Times New Roman"/>
          <w:bCs/>
          <w:sz w:val="24"/>
          <w:szCs w:val="24"/>
        </w:rPr>
        <w:t>Х - общее количество обучающихся по дополнительным предпрофессиональным программам в области искусств в детских школах искусств, находящихся в ведении органа муниципального образования автономного округа отрасли культуры, участвующих в распределении;</w:t>
      </w:r>
    </w:p>
    <w:p w:rsidR="00842EF0" w:rsidRPr="00045CB4" w:rsidRDefault="00842EF0" w:rsidP="00842EF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45CB4">
        <w:rPr>
          <w:rFonts w:ascii="Times New Roman" w:hAnsi="Times New Roman" w:cs="Times New Roman"/>
          <w:bCs/>
          <w:sz w:val="24"/>
          <w:szCs w:val="24"/>
        </w:rPr>
        <w:t>V - общий объем субсидии, предусмотренный в бюджете автономного округа с учетом средств федерального бюджета для предоставления бюджетам муниципальных образований автономного округа, на обеспечение детских школ искусств необходимыми инструментами, оборудованием и материалами.</w:t>
      </w:r>
    </w:p>
    <w:p w:rsidR="00842EF0" w:rsidRPr="00045CB4" w:rsidRDefault="00842EF0" w:rsidP="00842EF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45CB4">
        <w:rPr>
          <w:rFonts w:ascii="Times New Roman" w:hAnsi="Times New Roman" w:cs="Times New Roman"/>
          <w:bCs/>
          <w:sz w:val="24"/>
          <w:szCs w:val="24"/>
        </w:rPr>
        <w:lastRenderedPageBreak/>
        <w:t>6.3. Размер субсидии, предоставляемой i-муниципальному образованию автономного округа, определяется по формуле:</w:t>
      </w:r>
    </w:p>
    <w:p w:rsidR="00842EF0" w:rsidRPr="00045CB4" w:rsidRDefault="00842EF0" w:rsidP="00842EF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842EF0" w:rsidRPr="00045CB4" w:rsidRDefault="00842EF0" w:rsidP="00842EF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45CB4">
        <w:rPr>
          <w:rFonts w:ascii="Times New Roman" w:hAnsi="Times New Roman" w:cs="Times New Roman"/>
          <w:bCs/>
          <w:noProof/>
          <w:sz w:val="24"/>
          <w:szCs w:val="24"/>
          <w:lang w:eastAsia="ru-RU"/>
        </w:rPr>
        <w:drawing>
          <wp:inline distT="0" distB="0" distL="0" distR="0" wp14:anchorId="23D383DC" wp14:editId="04765A27">
            <wp:extent cx="6477000" cy="47625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0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42EF0" w:rsidRPr="00045CB4" w:rsidRDefault="00842EF0" w:rsidP="00842EF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842EF0" w:rsidRPr="00045CB4" w:rsidRDefault="00842EF0" w:rsidP="00842EF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45CB4">
        <w:rPr>
          <w:rFonts w:ascii="Times New Roman" w:hAnsi="Times New Roman" w:cs="Times New Roman"/>
          <w:bCs/>
          <w:sz w:val="24"/>
          <w:szCs w:val="24"/>
        </w:rPr>
        <w:t xml:space="preserve">Sму - сумма субсидии, предоставляемая i-муниципальному образованию автономного округа на реализацию мероприятий муниципальной программы по направлениям, указанным в </w:t>
      </w:r>
      <w:hyperlink w:anchor="Par4756" w:tooltip="2. Субсидия предоставляется в целях софинансирования расходных обязательств муниципальных образований, связанных с реализацией мероприятий муниципальных программ, предусматривающих обеспечение детских школ искусств необходимыми инструментами, оборудованием и м" w:history="1">
        <w:r w:rsidRPr="00045CB4">
          <w:rPr>
            <w:rFonts w:ascii="Times New Roman" w:hAnsi="Times New Roman" w:cs="Times New Roman"/>
            <w:bCs/>
            <w:sz w:val="24"/>
            <w:szCs w:val="24"/>
          </w:rPr>
          <w:t>пункте 2</w:t>
        </w:r>
      </w:hyperlink>
      <w:r w:rsidRPr="00045CB4">
        <w:rPr>
          <w:rFonts w:ascii="Times New Roman" w:hAnsi="Times New Roman" w:cs="Times New Roman"/>
          <w:bCs/>
          <w:sz w:val="24"/>
          <w:szCs w:val="24"/>
        </w:rPr>
        <w:t xml:space="preserve"> Порядка;</w:t>
      </w:r>
    </w:p>
    <w:p w:rsidR="00842EF0" w:rsidRPr="00045CB4" w:rsidRDefault="00842EF0" w:rsidP="00842EF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45CB4">
        <w:rPr>
          <w:rFonts w:ascii="Times New Roman" w:hAnsi="Times New Roman" w:cs="Times New Roman"/>
          <w:bCs/>
          <w:sz w:val="24"/>
          <w:szCs w:val="24"/>
        </w:rPr>
        <w:t>Yi - уровень софинансирования расходного обязательства бюджета i-го муниципального образования из средств бюджета автономного округа;</w:t>
      </w:r>
    </w:p>
    <w:p w:rsidR="00842EF0" w:rsidRPr="00045CB4" w:rsidRDefault="00842EF0" w:rsidP="00842EF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45CB4">
        <w:rPr>
          <w:rFonts w:ascii="Times New Roman" w:hAnsi="Times New Roman" w:cs="Times New Roman"/>
          <w:bCs/>
          <w:sz w:val="24"/>
          <w:szCs w:val="24"/>
        </w:rPr>
        <w:t xml:space="preserve">Sпотребность i - сумма потребности i-муниципальным образованием автономного округа для софинансирования муниципальной программы по направлениям, указанным в </w:t>
      </w:r>
      <w:hyperlink w:anchor="Par4756" w:tooltip="2. Субсидия предоставляется в целях софинансирования расходных обязательств муниципальных образований, связанных с реализацией мероприятий муниципальных программ, предусматривающих обеспечение детских школ искусств необходимыми инструментами, оборудованием и м" w:history="1">
        <w:r w:rsidRPr="00045CB4">
          <w:rPr>
            <w:rFonts w:ascii="Times New Roman" w:hAnsi="Times New Roman" w:cs="Times New Roman"/>
            <w:bCs/>
            <w:sz w:val="24"/>
            <w:szCs w:val="24"/>
          </w:rPr>
          <w:t>пункте 2</w:t>
        </w:r>
      </w:hyperlink>
      <w:r w:rsidRPr="00045CB4">
        <w:rPr>
          <w:rFonts w:ascii="Times New Roman" w:hAnsi="Times New Roman" w:cs="Times New Roman"/>
          <w:bCs/>
          <w:sz w:val="24"/>
          <w:szCs w:val="24"/>
        </w:rPr>
        <w:t xml:space="preserve"> Порядка;</w:t>
      </w:r>
    </w:p>
    <w:p w:rsidR="00842EF0" w:rsidRPr="00045CB4" w:rsidRDefault="00842EF0" w:rsidP="00842EF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45CB4">
        <w:rPr>
          <w:rFonts w:ascii="Times New Roman" w:hAnsi="Times New Roman" w:cs="Times New Roman"/>
          <w:bCs/>
          <w:noProof/>
          <w:sz w:val="24"/>
          <w:szCs w:val="24"/>
          <w:lang w:eastAsia="ru-RU"/>
        </w:rPr>
        <w:drawing>
          <wp:inline distT="0" distB="0" distL="0" distR="0" wp14:anchorId="4B6D4BBB" wp14:editId="3AFF1C4D">
            <wp:extent cx="1333500" cy="3048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45CB4">
        <w:rPr>
          <w:rFonts w:ascii="Times New Roman" w:hAnsi="Times New Roman" w:cs="Times New Roman"/>
          <w:bCs/>
          <w:sz w:val="24"/>
          <w:szCs w:val="24"/>
        </w:rPr>
        <w:t xml:space="preserve"> - общая сумма потребности муниципальных образований автономного округа, прошедших конкурсный отбор.</w:t>
      </w:r>
    </w:p>
    <w:p w:rsidR="00842EF0" w:rsidRPr="00045CB4" w:rsidRDefault="00842EF0" w:rsidP="00842EF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45CB4">
        <w:rPr>
          <w:rFonts w:ascii="Times New Roman" w:hAnsi="Times New Roman" w:cs="Times New Roman"/>
          <w:bCs/>
          <w:sz w:val="24"/>
          <w:szCs w:val="24"/>
        </w:rPr>
        <w:t>6.4. Уровень софинансирования расходного обязательства бюджета i-го муниципального образования автономного округа (Yi) определяется в зависимости от группы муниципального образования автономного округа, в соответствии с уровнем расчетной бюджетной обеспеченности муниципального образования автономного округа:</w:t>
      </w:r>
    </w:p>
    <w:p w:rsidR="00842EF0" w:rsidRPr="00045CB4" w:rsidRDefault="00842EF0" w:rsidP="00842EF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02"/>
        <w:gridCol w:w="1984"/>
        <w:gridCol w:w="3685"/>
      </w:tblGrid>
      <w:tr w:rsidR="00842EF0" w:rsidRPr="00045CB4" w:rsidTr="00C95E05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EF0" w:rsidRPr="00045CB4" w:rsidRDefault="00842EF0" w:rsidP="00842EF0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45CB4">
              <w:rPr>
                <w:rFonts w:ascii="Times New Roman" w:hAnsi="Times New Roman" w:cs="Times New Roman"/>
                <w:bCs/>
                <w:sz w:val="24"/>
                <w:szCs w:val="24"/>
              </w:rPr>
              <w:t>Уровень расчетной бюджетной обеспеченности муниципального образования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EF0" w:rsidRPr="00045CB4" w:rsidRDefault="00842EF0" w:rsidP="00842EF0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45CB4">
              <w:rPr>
                <w:rFonts w:ascii="Times New Roman" w:hAnsi="Times New Roman" w:cs="Times New Roman"/>
                <w:bCs/>
                <w:sz w:val="24"/>
                <w:szCs w:val="24"/>
              </w:rPr>
              <w:t>Группа муниципального образования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EF0" w:rsidRPr="00045CB4" w:rsidRDefault="00842EF0" w:rsidP="00842EF0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45CB4">
              <w:rPr>
                <w:rFonts w:ascii="Times New Roman" w:hAnsi="Times New Roman" w:cs="Times New Roman"/>
                <w:bCs/>
                <w:sz w:val="24"/>
                <w:szCs w:val="24"/>
              </w:rPr>
              <w:t>Уровень софинансирования расходного обязательства отдельного муниципального образования из средств бюджета автономного округа (Yi)</w:t>
            </w:r>
          </w:p>
        </w:tc>
      </w:tr>
      <w:tr w:rsidR="00842EF0" w:rsidRPr="00045CB4" w:rsidTr="00C95E05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EF0" w:rsidRPr="00045CB4" w:rsidRDefault="00842EF0" w:rsidP="00842EF0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45CB4">
              <w:rPr>
                <w:rFonts w:ascii="Times New Roman" w:hAnsi="Times New Roman" w:cs="Times New Roman"/>
                <w:bCs/>
                <w:sz w:val="24"/>
                <w:szCs w:val="24"/>
              </w:rPr>
              <w:t>от 0 до 1,200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EF0" w:rsidRPr="00045CB4" w:rsidRDefault="00842EF0" w:rsidP="00842EF0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45CB4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EF0" w:rsidRPr="00045CB4" w:rsidRDefault="00842EF0" w:rsidP="00842EF0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45CB4">
              <w:rPr>
                <w:rFonts w:ascii="Times New Roman" w:hAnsi="Times New Roman" w:cs="Times New Roman"/>
                <w:bCs/>
                <w:sz w:val="24"/>
                <w:szCs w:val="24"/>
              </w:rPr>
              <w:t>98%</w:t>
            </w:r>
          </w:p>
        </w:tc>
      </w:tr>
      <w:tr w:rsidR="00842EF0" w:rsidRPr="00045CB4" w:rsidTr="00C95E05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EF0" w:rsidRPr="00045CB4" w:rsidRDefault="00842EF0" w:rsidP="00842EF0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45CB4">
              <w:rPr>
                <w:rFonts w:ascii="Times New Roman" w:hAnsi="Times New Roman" w:cs="Times New Roman"/>
                <w:bCs/>
                <w:sz w:val="24"/>
                <w:szCs w:val="24"/>
              </w:rPr>
              <w:t>Свыше 1,201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EF0" w:rsidRPr="00045CB4" w:rsidRDefault="00842EF0" w:rsidP="00842EF0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45CB4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EF0" w:rsidRPr="00045CB4" w:rsidRDefault="00842EF0" w:rsidP="00842EF0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45CB4">
              <w:rPr>
                <w:rFonts w:ascii="Times New Roman" w:hAnsi="Times New Roman" w:cs="Times New Roman"/>
                <w:bCs/>
                <w:sz w:val="24"/>
                <w:szCs w:val="24"/>
              </w:rPr>
              <w:t>95%</w:t>
            </w:r>
          </w:p>
        </w:tc>
      </w:tr>
    </w:tbl>
    <w:p w:rsidR="0082253F" w:rsidRPr="00045CB4" w:rsidRDefault="0082253F" w:rsidP="00322D00">
      <w:pPr>
        <w:tabs>
          <w:tab w:val="left" w:pos="3330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sectPr w:rsidR="0082253F" w:rsidRPr="00045CB4" w:rsidSect="00E42778">
      <w:headerReference w:type="default" r:id="rId10"/>
      <w:pgSz w:w="11906" w:h="16838"/>
      <w:pgMar w:top="992" w:right="1191" w:bottom="709" w:left="1191" w:header="709" w:footer="709" w:gutter="0"/>
      <w:pgNumType w:start="259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B67EA" w:rsidRDefault="00AB67EA" w:rsidP="00AB67EA">
      <w:pPr>
        <w:spacing w:after="0" w:line="240" w:lineRule="auto"/>
      </w:pPr>
      <w:r>
        <w:separator/>
      </w:r>
    </w:p>
  </w:endnote>
  <w:endnote w:type="continuationSeparator" w:id="0">
    <w:p w:rsidR="00AB67EA" w:rsidRDefault="00AB67EA" w:rsidP="00AB67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B67EA" w:rsidRDefault="00AB67EA" w:rsidP="00AB67EA">
      <w:pPr>
        <w:spacing w:after="0" w:line="240" w:lineRule="auto"/>
      </w:pPr>
      <w:r>
        <w:separator/>
      </w:r>
    </w:p>
  </w:footnote>
  <w:footnote w:type="continuationSeparator" w:id="0">
    <w:p w:rsidR="00AB67EA" w:rsidRDefault="00AB67EA" w:rsidP="00AB67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39595873"/>
      <w:docPartObj>
        <w:docPartGallery w:val="Page Numbers (Top of Page)"/>
        <w:docPartUnique/>
      </w:docPartObj>
    </w:sdtPr>
    <w:sdtEndPr/>
    <w:sdtContent>
      <w:p w:rsidR="00AB67EA" w:rsidRDefault="00AB67EA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42778">
          <w:rPr>
            <w:noProof/>
          </w:rPr>
          <w:t>2594</w:t>
        </w:r>
        <w:r>
          <w:fldChar w:fldCharType="end"/>
        </w:r>
      </w:p>
    </w:sdtContent>
  </w:sdt>
  <w:p w:rsidR="00AB67EA" w:rsidRDefault="00AB67EA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3D21"/>
    <w:rsid w:val="0001181C"/>
    <w:rsid w:val="0001759B"/>
    <w:rsid w:val="00027E97"/>
    <w:rsid w:val="00045CB4"/>
    <w:rsid w:val="0006541D"/>
    <w:rsid w:val="00075065"/>
    <w:rsid w:val="00091326"/>
    <w:rsid w:val="000A6588"/>
    <w:rsid w:val="000B263D"/>
    <w:rsid w:val="000C1D60"/>
    <w:rsid w:val="000C5C2A"/>
    <w:rsid w:val="000E5E97"/>
    <w:rsid w:val="000F1F1B"/>
    <w:rsid w:val="000F3ED0"/>
    <w:rsid w:val="00145108"/>
    <w:rsid w:val="0015648A"/>
    <w:rsid w:val="00162BC3"/>
    <w:rsid w:val="00162EBA"/>
    <w:rsid w:val="00166DF6"/>
    <w:rsid w:val="001E705A"/>
    <w:rsid w:val="00203BA1"/>
    <w:rsid w:val="002063DF"/>
    <w:rsid w:val="00212B9D"/>
    <w:rsid w:val="002A098B"/>
    <w:rsid w:val="002D44E4"/>
    <w:rsid w:val="002E6E4E"/>
    <w:rsid w:val="00302822"/>
    <w:rsid w:val="00302C50"/>
    <w:rsid w:val="00317049"/>
    <w:rsid w:val="00322D00"/>
    <w:rsid w:val="003432B6"/>
    <w:rsid w:val="00347C0B"/>
    <w:rsid w:val="00355D4E"/>
    <w:rsid w:val="003670A9"/>
    <w:rsid w:val="00371BAF"/>
    <w:rsid w:val="00393FF9"/>
    <w:rsid w:val="003A1CBC"/>
    <w:rsid w:val="003D612B"/>
    <w:rsid w:val="003E690C"/>
    <w:rsid w:val="003F1243"/>
    <w:rsid w:val="003F5028"/>
    <w:rsid w:val="00412FE6"/>
    <w:rsid w:val="00422FDE"/>
    <w:rsid w:val="00441C4D"/>
    <w:rsid w:val="0045388D"/>
    <w:rsid w:val="004742C2"/>
    <w:rsid w:val="00490E4D"/>
    <w:rsid w:val="004B0035"/>
    <w:rsid w:val="004B292D"/>
    <w:rsid w:val="004B67D9"/>
    <w:rsid w:val="004C2312"/>
    <w:rsid w:val="004C62C0"/>
    <w:rsid w:val="004E3ACB"/>
    <w:rsid w:val="004F599F"/>
    <w:rsid w:val="00502884"/>
    <w:rsid w:val="005128AC"/>
    <w:rsid w:val="00523D21"/>
    <w:rsid w:val="00531EBC"/>
    <w:rsid w:val="00537C12"/>
    <w:rsid w:val="0054579C"/>
    <w:rsid w:val="005764A3"/>
    <w:rsid w:val="00584C73"/>
    <w:rsid w:val="00591683"/>
    <w:rsid w:val="005A3FCD"/>
    <w:rsid w:val="005A4D2C"/>
    <w:rsid w:val="005C4EC6"/>
    <w:rsid w:val="005D099C"/>
    <w:rsid w:val="005D16E5"/>
    <w:rsid w:val="005D5FA9"/>
    <w:rsid w:val="005E097F"/>
    <w:rsid w:val="00606E18"/>
    <w:rsid w:val="00633C58"/>
    <w:rsid w:val="00633C6A"/>
    <w:rsid w:val="0065005D"/>
    <w:rsid w:val="00665B84"/>
    <w:rsid w:val="00667BD3"/>
    <w:rsid w:val="00670E73"/>
    <w:rsid w:val="006745AA"/>
    <w:rsid w:val="00677188"/>
    <w:rsid w:val="006844EC"/>
    <w:rsid w:val="006F3480"/>
    <w:rsid w:val="006F522C"/>
    <w:rsid w:val="006F5ED4"/>
    <w:rsid w:val="0070182B"/>
    <w:rsid w:val="0070188B"/>
    <w:rsid w:val="0070531B"/>
    <w:rsid w:val="007220B7"/>
    <w:rsid w:val="00746E51"/>
    <w:rsid w:val="007504E1"/>
    <w:rsid w:val="00751CFF"/>
    <w:rsid w:val="00792249"/>
    <w:rsid w:val="007B2BC9"/>
    <w:rsid w:val="007B692D"/>
    <w:rsid w:val="007F0ADD"/>
    <w:rsid w:val="008127FD"/>
    <w:rsid w:val="0082253F"/>
    <w:rsid w:val="00842EF0"/>
    <w:rsid w:val="008461FD"/>
    <w:rsid w:val="00883B63"/>
    <w:rsid w:val="008A4E89"/>
    <w:rsid w:val="008D7ACC"/>
    <w:rsid w:val="008E67A3"/>
    <w:rsid w:val="008F0F29"/>
    <w:rsid w:val="008F6101"/>
    <w:rsid w:val="009328CB"/>
    <w:rsid w:val="00937417"/>
    <w:rsid w:val="009545D9"/>
    <w:rsid w:val="00961B52"/>
    <w:rsid w:val="0096791D"/>
    <w:rsid w:val="00995FE9"/>
    <w:rsid w:val="009A7B53"/>
    <w:rsid w:val="009B0EB8"/>
    <w:rsid w:val="009C6576"/>
    <w:rsid w:val="009D798D"/>
    <w:rsid w:val="00A01452"/>
    <w:rsid w:val="00A37C0A"/>
    <w:rsid w:val="00A86974"/>
    <w:rsid w:val="00A95CAF"/>
    <w:rsid w:val="00AB09C8"/>
    <w:rsid w:val="00AB10F4"/>
    <w:rsid w:val="00AB67EA"/>
    <w:rsid w:val="00AF790D"/>
    <w:rsid w:val="00B122A5"/>
    <w:rsid w:val="00B15CAF"/>
    <w:rsid w:val="00B24696"/>
    <w:rsid w:val="00B26166"/>
    <w:rsid w:val="00B27077"/>
    <w:rsid w:val="00B30121"/>
    <w:rsid w:val="00B354AA"/>
    <w:rsid w:val="00B61139"/>
    <w:rsid w:val="00B873E9"/>
    <w:rsid w:val="00BA0C15"/>
    <w:rsid w:val="00BC20D9"/>
    <w:rsid w:val="00BC4B72"/>
    <w:rsid w:val="00BD3409"/>
    <w:rsid w:val="00BE4F6E"/>
    <w:rsid w:val="00C05F47"/>
    <w:rsid w:val="00C16103"/>
    <w:rsid w:val="00C3774E"/>
    <w:rsid w:val="00C76C3F"/>
    <w:rsid w:val="00C82B37"/>
    <w:rsid w:val="00C95E05"/>
    <w:rsid w:val="00CB317A"/>
    <w:rsid w:val="00CF6989"/>
    <w:rsid w:val="00D05130"/>
    <w:rsid w:val="00D11D40"/>
    <w:rsid w:val="00D22A7B"/>
    <w:rsid w:val="00D557B9"/>
    <w:rsid w:val="00D60EC4"/>
    <w:rsid w:val="00D8483D"/>
    <w:rsid w:val="00D913E7"/>
    <w:rsid w:val="00D91493"/>
    <w:rsid w:val="00D9312B"/>
    <w:rsid w:val="00DC7B21"/>
    <w:rsid w:val="00DF0968"/>
    <w:rsid w:val="00E3421A"/>
    <w:rsid w:val="00E42778"/>
    <w:rsid w:val="00E505A3"/>
    <w:rsid w:val="00E727C6"/>
    <w:rsid w:val="00E72D3F"/>
    <w:rsid w:val="00E8260A"/>
    <w:rsid w:val="00E8765E"/>
    <w:rsid w:val="00E92939"/>
    <w:rsid w:val="00EA0248"/>
    <w:rsid w:val="00EA45EB"/>
    <w:rsid w:val="00EE5ADA"/>
    <w:rsid w:val="00F22A13"/>
    <w:rsid w:val="00F44F63"/>
    <w:rsid w:val="00F671F4"/>
    <w:rsid w:val="00F70EF1"/>
    <w:rsid w:val="00F95238"/>
    <w:rsid w:val="00FA33DB"/>
    <w:rsid w:val="00FF34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40BB414-D07E-4EF7-8130-B12BCF689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6E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C1610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A1C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A1CBC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54579C"/>
    <w:pPr>
      <w:ind w:left="720"/>
      <w:contextualSpacing/>
    </w:pPr>
  </w:style>
  <w:style w:type="character" w:customStyle="1" w:styleId="ConsPlusNormal0">
    <w:name w:val="ConsPlusNormal Знак"/>
    <w:link w:val="ConsPlusNormal"/>
    <w:locked/>
    <w:rsid w:val="005A3FCD"/>
    <w:rPr>
      <w:rFonts w:ascii="Calibri" w:eastAsia="Times New Roman" w:hAnsi="Calibri" w:cs="Calibri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AB67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B67EA"/>
  </w:style>
  <w:style w:type="paragraph" w:styleId="a8">
    <w:name w:val="footer"/>
    <w:basedOn w:val="a"/>
    <w:link w:val="a9"/>
    <w:uiPriority w:val="99"/>
    <w:unhideWhenUsed/>
    <w:rsid w:val="00AB67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B67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67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8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4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92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0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85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52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6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65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1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08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9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14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66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38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6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6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0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35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67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0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7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41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1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11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RLAW926&amp;n=188370&amp;date=23.07.2019&amp;dst=101903&amp;fld=134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762761-66D6-41FD-8B69-AA90453F69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3</Pages>
  <Words>1328</Words>
  <Characters>7575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PopovMP@admhmao.ru</dc:creator>
  <cp:lastModifiedBy>Фрей Валентина Александровна</cp:lastModifiedBy>
  <cp:revision>17</cp:revision>
  <cp:lastPrinted>2019-08-26T07:11:00Z</cp:lastPrinted>
  <dcterms:created xsi:type="dcterms:W3CDTF">2019-10-03T07:03:00Z</dcterms:created>
  <dcterms:modified xsi:type="dcterms:W3CDTF">2019-10-18T13:38:00Z</dcterms:modified>
</cp:coreProperties>
</file>